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8AA3" w14:textId="77777777" w:rsidR="00F453F2" w:rsidRPr="00F453F2" w:rsidRDefault="00F453F2" w:rsidP="00F453F2">
      <w:pPr>
        <w:rPr>
          <w:b/>
          <w:bCs/>
          <w:sz w:val="28"/>
          <w:szCs w:val="28"/>
        </w:rPr>
      </w:pPr>
      <w:r w:rsidRPr="00F453F2">
        <w:rPr>
          <w:b/>
          <w:bCs/>
          <w:sz w:val="28"/>
          <w:szCs w:val="28"/>
        </w:rPr>
        <w:t xml:space="preserve">Refund and Returns Policies: </w:t>
      </w:r>
    </w:p>
    <w:p w14:paraId="7D5A6887" w14:textId="664FFFA0" w:rsidR="00F453F2" w:rsidRPr="00F453F2" w:rsidRDefault="00F453F2" w:rsidP="00F453F2">
      <w:pPr>
        <w:rPr>
          <w:sz w:val="28"/>
          <w:szCs w:val="28"/>
        </w:rPr>
      </w:pPr>
      <w:r w:rsidRPr="00F453F2">
        <w:rPr>
          <w:sz w:val="28"/>
          <w:szCs w:val="28"/>
        </w:rPr>
        <w:t xml:space="preserve">Return within 14 days in original package and condition for a full refund minus shipping charges. Items not in original shipped condition will incur a 10% restocking fee. We must be notified of your return by email before shipping any item back to us. After contacting us, you will be given a Return Authorization Number. All returned items to </w:t>
      </w:r>
      <w:proofErr w:type="spellStart"/>
      <w:r w:rsidRPr="00F453F2">
        <w:rPr>
          <w:sz w:val="28"/>
          <w:szCs w:val="28"/>
        </w:rPr>
        <w:t>Skotz</w:t>
      </w:r>
      <w:proofErr w:type="spellEnd"/>
      <w:r w:rsidRPr="00F453F2">
        <w:rPr>
          <w:sz w:val="28"/>
          <w:szCs w:val="28"/>
        </w:rPr>
        <w:t xml:space="preserve"> Designs </w:t>
      </w:r>
      <w:r w:rsidRPr="00F453F2">
        <w:rPr>
          <w:sz w:val="28"/>
          <w:szCs w:val="28"/>
          <w:u w:val="single"/>
        </w:rPr>
        <w:t>must be accompanied by a Return Authorization Number and received within 14 days from delivery date</w:t>
      </w:r>
      <w:r w:rsidRPr="00F453F2">
        <w:rPr>
          <w:sz w:val="28"/>
          <w:szCs w:val="28"/>
        </w:rPr>
        <w:t xml:space="preserve">. Customer is responsible for exchange/return shipping with tracking. If the return item is found to have been damaged a refund will not be issued and such items will be returned to the customer without refund. </w:t>
      </w:r>
    </w:p>
    <w:p w14:paraId="1068F0AB" w14:textId="77777777" w:rsidR="00F453F2" w:rsidRPr="00F453F2" w:rsidRDefault="00F453F2" w:rsidP="00F453F2">
      <w:pPr>
        <w:rPr>
          <w:sz w:val="28"/>
          <w:szCs w:val="28"/>
        </w:rPr>
      </w:pPr>
      <w:r w:rsidRPr="00F453F2">
        <w:rPr>
          <w:sz w:val="28"/>
          <w:szCs w:val="28"/>
        </w:rPr>
        <w:t xml:space="preserve">A returned item where no exchange choice was made can only receive store credit if the transaction has been opened for more than 30 days. </w:t>
      </w:r>
    </w:p>
    <w:p w14:paraId="2B31E523" w14:textId="24E579B5" w:rsidR="00F453F2" w:rsidRPr="00F453F2" w:rsidRDefault="00F453F2" w:rsidP="00F453F2">
      <w:pPr>
        <w:rPr>
          <w:sz w:val="28"/>
          <w:szCs w:val="28"/>
        </w:rPr>
      </w:pPr>
      <w:r w:rsidRPr="00F453F2">
        <w:rPr>
          <w:sz w:val="28"/>
          <w:szCs w:val="28"/>
        </w:rPr>
        <w:t xml:space="preserve"> All sales of Custom and/or Clearance items are final and cannot be returned/refunded.</w:t>
      </w:r>
    </w:p>
    <w:sectPr w:rsidR="00F453F2" w:rsidRPr="00F4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F2"/>
    <w:rsid w:val="00F4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91BB"/>
  <w15:chartTrackingRefBased/>
  <w15:docId w15:val="{9A32BFE2-CFE9-4F0C-A7BD-359EB493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carrington</dc:creator>
  <cp:keywords/>
  <dc:description/>
  <cp:lastModifiedBy>scott carrington</cp:lastModifiedBy>
  <cp:revision>1</cp:revision>
  <dcterms:created xsi:type="dcterms:W3CDTF">2023-05-16T19:21:00Z</dcterms:created>
  <dcterms:modified xsi:type="dcterms:W3CDTF">2023-05-16T19:25:00Z</dcterms:modified>
</cp:coreProperties>
</file>